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4597" w14:textId="77777777" w:rsidR="000C74DD" w:rsidRPr="00063606" w:rsidRDefault="000C74DD" w:rsidP="000C74DD">
      <w:pPr>
        <w:shd w:val="clear" w:color="auto" w:fill="21438A"/>
        <w:jc w:val="center"/>
        <w:rPr>
          <w:rFonts w:cs="Arial"/>
          <w:color w:val="FFFFFF"/>
          <w:sz w:val="40"/>
          <w:szCs w:val="40"/>
        </w:rPr>
      </w:pPr>
      <w:r w:rsidRPr="00063606">
        <w:rPr>
          <w:rFonts w:cs="Arial"/>
          <w:color w:val="FFFFFF"/>
          <w:sz w:val="40"/>
          <w:szCs w:val="40"/>
        </w:rPr>
        <w:t xml:space="preserve">Maritime Limits and Boundaries </w:t>
      </w:r>
    </w:p>
    <w:p w14:paraId="7018A05F"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Maritime limits and boundaries for the United States are measured from the official U.S. baseline, recognized as the low-water line along the coast as marked on the NOAA nautical charts in accordance with the articles of the Law of the Sea. The Office of Coast Survey depicts on its nautical charts the territorial sea (12 nautical miles), contiguous zone (24nm), and exclusive economic zone (200nm, plus maritime boundaries with adjacent/opposite countries).</w:t>
      </w:r>
    </w:p>
    <w:p w14:paraId="7BCD59A3" w14:textId="77777777" w:rsidR="000C74DD" w:rsidRPr="00063606" w:rsidRDefault="000C74DD" w:rsidP="000C74DD">
      <w:pPr>
        <w:rPr>
          <w:rFonts w:cs="Arial"/>
          <w:sz w:val="22"/>
          <w:szCs w:val="22"/>
        </w:rPr>
      </w:pPr>
      <w:r w:rsidRPr="00063606">
        <w:rPr>
          <w:rFonts w:cs="Arial"/>
          <w:sz w:val="22"/>
          <w:szCs w:val="22"/>
        </w:rPr>
        <w:t>Click on limit or boundary for specific information. Data shown is available for download.</w:t>
      </w:r>
    </w:p>
    <w:p w14:paraId="0FF4CF9C" w14:textId="77777777" w:rsidR="000C74DD" w:rsidRPr="00063606" w:rsidRDefault="000C74DD" w:rsidP="000C74DD">
      <w:pPr>
        <w:rPr>
          <w:rFonts w:cs="Arial"/>
          <w:sz w:val="22"/>
          <w:szCs w:val="22"/>
        </w:rPr>
      </w:pPr>
      <w:r w:rsidRPr="00063606">
        <w:rPr>
          <w:rFonts w:cs="Arial"/>
          <w:sz w:val="22"/>
          <w:szCs w:val="22"/>
        </w:rPr>
        <w:br/>
        <w:t xml:space="preserve">Bookmark this site, as we will frequently update the dataset with new digital limits of the maritime zones. Official limits are superseded by the publication of a new chart edition. </w:t>
      </w:r>
    </w:p>
    <w:p w14:paraId="3DCD3DDB" w14:textId="77777777" w:rsidR="000C74DD" w:rsidRPr="00063606" w:rsidRDefault="000C74DD" w:rsidP="000C74DD">
      <w:pPr>
        <w:spacing w:beforeAutospacing="1" w:afterAutospacing="1"/>
        <w:rPr>
          <w:rFonts w:cs="Arial"/>
          <w:sz w:val="22"/>
          <w:szCs w:val="22"/>
        </w:rPr>
      </w:pPr>
      <w:r w:rsidRPr="00063606">
        <w:rPr>
          <w:rFonts w:cs="Arial"/>
          <w:sz w:val="22"/>
          <w:szCs w:val="22"/>
        </w:rPr>
        <w:t>Date Updated: 9/13/2013</w:t>
      </w:r>
    </w:p>
    <w:p w14:paraId="05CADE84"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 xml:space="preserve">For specific information about recent updates and an archived list of past updates, visit our </w:t>
      </w:r>
      <w:hyperlink r:id="rId5" w:history="1">
        <w:r w:rsidRPr="00063606">
          <w:rPr>
            <w:rFonts w:cs="Arial"/>
            <w:sz w:val="22"/>
            <w:szCs w:val="22"/>
          </w:rPr>
          <w:t>announcements</w:t>
        </w:r>
      </w:hyperlink>
      <w:r w:rsidRPr="00063606">
        <w:rPr>
          <w:rFonts w:cs="Arial"/>
          <w:sz w:val="22"/>
          <w:szCs w:val="22"/>
        </w:rPr>
        <w:t xml:space="preserve"> page.</w:t>
      </w:r>
    </w:p>
    <w:p w14:paraId="52C72D44" w14:textId="77777777" w:rsidR="000C74DD" w:rsidRPr="00063606" w:rsidRDefault="000C74DD" w:rsidP="000C74DD">
      <w:pPr>
        <w:spacing w:beforeAutospacing="1" w:afterAutospacing="1"/>
        <w:rPr>
          <w:rFonts w:cs="Arial"/>
          <w:sz w:val="22"/>
          <w:szCs w:val="22"/>
        </w:rPr>
      </w:pPr>
      <w:bookmarkStart w:id="0" w:name="data"/>
      <w:r w:rsidRPr="00063606">
        <w:rPr>
          <w:rFonts w:cs="Arial"/>
          <w:sz w:val="22"/>
          <w:szCs w:val="22"/>
        </w:rPr>
        <w:t>Access Digital Data</w:t>
      </w:r>
    </w:p>
    <w:p w14:paraId="3E207633"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 xml:space="preserve">Static Data Downloads: </w:t>
      </w:r>
    </w:p>
    <w:bookmarkEnd w:id="0"/>
    <w:p w14:paraId="7E635CF6"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fldChar w:fldCharType="begin"/>
      </w:r>
      <w:r w:rsidRPr="00063606">
        <w:rPr>
          <w:rFonts w:cs="Arial"/>
          <w:sz w:val="22"/>
          <w:szCs w:val="22"/>
        </w:rPr>
        <w:instrText xml:space="preserve"> HYPERLINK "http://maritimeboundaries.noaa.gov/downloads/USMaritimeLimitsAndBoundariesSHP.zip" </w:instrText>
      </w:r>
      <w:r w:rsidRPr="00063606">
        <w:rPr>
          <w:rFonts w:cs="Arial"/>
          <w:sz w:val="22"/>
          <w:szCs w:val="22"/>
        </w:rPr>
        <w:fldChar w:fldCharType="separate"/>
      </w:r>
      <w:r w:rsidRPr="00063606">
        <w:rPr>
          <w:rFonts w:cs="Arial"/>
          <w:sz w:val="22"/>
          <w:szCs w:val="22"/>
        </w:rPr>
        <w:t>ESRI shapefile</w:t>
      </w:r>
      <w:r w:rsidRPr="00063606">
        <w:rPr>
          <w:rFonts w:cs="Arial"/>
          <w:sz w:val="22"/>
          <w:szCs w:val="22"/>
        </w:rPr>
        <w:fldChar w:fldCharType="end"/>
      </w:r>
      <w:r w:rsidRPr="00063606">
        <w:rPr>
          <w:rFonts w:cs="Arial"/>
          <w:sz w:val="22"/>
          <w:szCs w:val="22"/>
        </w:rPr>
        <w:t xml:space="preserve"> and </w:t>
      </w:r>
      <w:hyperlink r:id="rId6" w:history="1">
        <w:r w:rsidRPr="00063606">
          <w:rPr>
            <w:rFonts w:cs="Arial"/>
            <w:sz w:val="22"/>
            <w:szCs w:val="22"/>
          </w:rPr>
          <w:t>KML/KMZ</w:t>
        </w:r>
      </w:hyperlink>
    </w:p>
    <w:p w14:paraId="44F252C9"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 xml:space="preserve">To view ESRI shapefile, you might need </w:t>
      </w:r>
      <w:hyperlink r:id="rId7" w:tgtFrame="_blank" w:history="1">
        <w:r w:rsidRPr="00063606">
          <w:rPr>
            <w:rFonts w:cs="Arial"/>
            <w:sz w:val="22"/>
            <w:szCs w:val="22"/>
          </w:rPr>
          <w:t>ArcGIS Explorer</w:t>
        </w:r>
      </w:hyperlink>
      <w:r w:rsidRPr="00063606">
        <w:rPr>
          <w:rFonts w:cs="Arial"/>
          <w:sz w:val="22"/>
          <w:szCs w:val="22"/>
        </w:rPr>
        <w:t xml:space="preserve">. To view </w:t>
      </w:r>
      <w:smartTag w:uri="urn:schemas-microsoft-com:office:smarttags" w:element="stockticker">
        <w:r w:rsidRPr="00063606">
          <w:rPr>
            <w:rFonts w:cs="Arial"/>
            <w:sz w:val="22"/>
            <w:szCs w:val="22"/>
          </w:rPr>
          <w:t>KML</w:t>
        </w:r>
      </w:smartTag>
      <w:r w:rsidRPr="00063606">
        <w:rPr>
          <w:rFonts w:cs="Arial"/>
          <w:sz w:val="22"/>
          <w:szCs w:val="22"/>
        </w:rPr>
        <w:t xml:space="preserve">, you might need </w:t>
      </w:r>
      <w:hyperlink r:id="rId8" w:tgtFrame="_blank" w:history="1">
        <w:r w:rsidRPr="00063606">
          <w:rPr>
            <w:rFonts w:cs="Arial"/>
            <w:sz w:val="22"/>
            <w:szCs w:val="22"/>
          </w:rPr>
          <w:t>Google Earth</w:t>
        </w:r>
      </w:hyperlink>
      <w:r w:rsidRPr="00063606">
        <w:rPr>
          <w:rFonts w:cs="Arial"/>
          <w:sz w:val="22"/>
          <w:szCs w:val="22"/>
        </w:rPr>
        <w:t>.</w:t>
      </w:r>
    </w:p>
    <w:p w14:paraId="1F5EC7F5"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Dynamic Map Services:</w:t>
      </w:r>
    </w:p>
    <w:p w14:paraId="1229BACD"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 xml:space="preserve">ESRI REST Service: </w:t>
      </w:r>
      <w:hyperlink r:id="rId9" w:history="1">
        <w:r w:rsidRPr="004F29AF">
          <w:rPr>
            <w:rFonts w:cs="Arial"/>
            <w:color w:val="1F4E79"/>
            <w:sz w:val="22"/>
            <w:szCs w:val="22"/>
          </w:rPr>
          <w:t>http://maritimeboundaries.noaa.gov/arcgis/rest/services/MaritimeBoundaries/US_Maritime_Limits_Boundaries/MapServer</w:t>
        </w:r>
      </w:hyperlink>
    </w:p>
    <w:p w14:paraId="65F0182C" w14:textId="77777777" w:rsidR="000C74DD" w:rsidRPr="004F29AF" w:rsidRDefault="000C74DD" w:rsidP="000C74DD">
      <w:pPr>
        <w:spacing w:before="100" w:beforeAutospacing="1" w:after="100" w:afterAutospacing="1"/>
        <w:rPr>
          <w:rFonts w:cs="Arial"/>
          <w:color w:val="1F4E79"/>
          <w:sz w:val="22"/>
          <w:szCs w:val="22"/>
        </w:rPr>
      </w:pPr>
      <w:proofErr w:type="spellStart"/>
      <w:r w:rsidRPr="00063606">
        <w:rPr>
          <w:rFonts w:cs="Arial"/>
          <w:sz w:val="22"/>
          <w:szCs w:val="22"/>
        </w:rPr>
        <w:t>OpenGIS</w:t>
      </w:r>
      <w:proofErr w:type="spellEnd"/>
      <w:r w:rsidRPr="00063606">
        <w:rPr>
          <w:rFonts w:cs="Arial"/>
          <w:sz w:val="22"/>
          <w:szCs w:val="22"/>
        </w:rPr>
        <w:t>® Web Map Service (</w:t>
      </w:r>
      <w:smartTag w:uri="urn:schemas-microsoft-com:office:smarttags" w:element="stockticker">
        <w:r w:rsidRPr="00063606">
          <w:rPr>
            <w:rFonts w:cs="Arial"/>
            <w:sz w:val="22"/>
            <w:szCs w:val="22"/>
          </w:rPr>
          <w:t>WMS</w:t>
        </w:r>
      </w:smartTag>
      <w:r w:rsidRPr="00063606">
        <w:rPr>
          <w:rFonts w:cs="Arial"/>
          <w:sz w:val="22"/>
          <w:szCs w:val="22"/>
        </w:rPr>
        <w:t xml:space="preserve">): </w:t>
      </w:r>
      <w:r w:rsidRPr="00063606">
        <w:rPr>
          <w:rFonts w:cs="Arial"/>
          <w:sz w:val="22"/>
          <w:szCs w:val="22"/>
        </w:rPr>
        <w:br/>
      </w:r>
      <w:hyperlink r:id="rId10" w:history="1">
        <w:r w:rsidRPr="004F29AF">
          <w:rPr>
            <w:rFonts w:cs="Arial"/>
            <w:color w:val="1F4E79"/>
            <w:sz w:val="22"/>
            <w:szCs w:val="22"/>
          </w:rPr>
          <w:t>http://maritimeboundaries.noaa.gov/arcgis/services/MaritimeBoundaries/US_Maritime_Limits_Boundaries/MapServer/WMSServer?SERVICE=WMS&amp;VERSION=1.3.0&amp;REQUEST=GetCapabilities</w:t>
        </w:r>
      </w:hyperlink>
    </w:p>
    <w:p w14:paraId="46DC37AF"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Dynamic map services are updated whenever we make updates to our data. If you are using maritime boundaries in a web map or as a background for other data, we recommend using our dynamic services, as they will seamlessly update in your application. For information about using dynamic map services, please see the frequently asked questions page (</w:t>
      </w:r>
      <w:hyperlink r:id="rId11" w:history="1">
        <w:r w:rsidRPr="00063606">
          <w:rPr>
            <w:rFonts w:cs="Arial"/>
            <w:sz w:val="22"/>
            <w:szCs w:val="22"/>
          </w:rPr>
          <w:t>FAQ</w:t>
        </w:r>
      </w:hyperlink>
      <w:r w:rsidRPr="00063606">
        <w:rPr>
          <w:rFonts w:cs="Arial"/>
          <w:sz w:val="22"/>
          <w:szCs w:val="22"/>
        </w:rPr>
        <w:t xml:space="preserve">). </w:t>
      </w:r>
    </w:p>
    <w:p w14:paraId="09511D67"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t xml:space="preserve">Metadata: </w:t>
      </w:r>
      <w:hyperlink r:id="rId12" w:tgtFrame="_blank" w:history="1">
        <w:r w:rsidRPr="00063606">
          <w:rPr>
            <w:rFonts w:cs="Arial"/>
            <w:sz w:val="22"/>
            <w:szCs w:val="22"/>
          </w:rPr>
          <w:t>HTML</w:t>
        </w:r>
      </w:hyperlink>
      <w:r w:rsidRPr="00063606">
        <w:rPr>
          <w:rFonts w:cs="Arial"/>
          <w:sz w:val="22"/>
          <w:szCs w:val="22"/>
        </w:rPr>
        <w:t xml:space="preserve">, </w:t>
      </w:r>
      <w:hyperlink r:id="rId13" w:tgtFrame="_blank" w:history="1">
        <w:r w:rsidRPr="00063606">
          <w:rPr>
            <w:rFonts w:cs="Arial"/>
            <w:sz w:val="22"/>
            <w:szCs w:val="22"/>
          </w:rPr>
          <w:t>XML</w:t>
        </w:r>
      </w:hyperlink>
    </w:p>
    <w:p w14:paraId="07E1B051" w14:textId="77777777" w:rsidR="000C74DD" w:rsidRPr="00063606" w:rsidRDefault="000C74DD" w:rsidP="000C74DD">
      <w:pPr>
        <w:spacing w:beforeAutospacing="1" w:afterAutospacing="1"/>
        <w:rPr>
          <w:rFonts w:cs="Arial"/>
          <w:sz w:val="22"/>
          <w:szCs w:val="22"/>
        </w:rPr>
      </w:pPr>
      <w:bookmarkStart w:id="1" w:name="eez"/>
      <w:r w:rsidRPr="00063606">
        <w:rPr>
          <w:rFonts w:cs="Arial"/>
          <w:sz w:val="22"/>
          <w:szCs w:val="22"/>
        </w:rPr>
        <w:t xml:space="preserve">General Information about U.S. Maritime Limits and Boundaries </w:t>
      </w:r>
      <w:bookmarkEnd w:id="1"/>
      <w:r w:rsidRPr="00063606">
        <w:rPr>
          <w:rFonts w:cs="Arial"/>
          <w:sz w:val="22"/>
          <w:szCs w:val="22"/>
        </w:rPr>
        <w:fldChar w:fldCharType="begin"/>
      </w:r>
      <w:r w:rsidRPr="00063606">
        <w:rPr>
          <w:rFonts w:cs="Arial"/>
          <w:sz w:val="22"/>
          <w:szCs w:val="22"/>
        </w:rPr>
        <w:instrText xml:space="preserve"> HYPERLINK "http://www.nauticalcharts.noaa.gov/csdl/mbound.htm" \l "top#top" </w:instrText>
      </w:r>
      <w:r w:rsidRPr="00063606">
        <w:rPr>
          <w:rFonts w:cs="Arial"/>
          <w:sz w:val="22"/>
          <w:szCs w:val="22"/>
        </w:rPr>
        <w:fldChar w:fldCharType="separate"/>
      </w:r>
      <w:r w:rsidRPr="00063606">
        <w:rPr>
          <w:rFonts w:cs="Arial"/>
          <w:sz w:val="22"/>
          <w:szCs w:val="22"/>
        </w:rPr>
        <w:t>(top)</w:t>
      </w:r>
      <w:r w:rsidRPr="00063606">
        <w:rPr>
          <w:rFonts w:cs="Arial"/>
          <w:sz w:val="22"/>
          <w:szCs w:val="22"/>
        </w:rPr>
        <w:fldChar w:fldCharType="end"/>
      </w:r>
    </w:p>
    <w:p w14:paraId="7835DA3B"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lastRenderedPageBreak/>
        <w:t xml:space="preserve">NOAA is responsible for depicting on its nautical charts the limits of the 12 nautical mile territorial sea, 24 nautical mile contiguous zone, and 200 nautical mile Exclusive Economic Zone (EEZ). These zones are highlighted in orange. </w:t>
      </w:r>
    </w:p>
    <w:p w14:paraId="4501FC39" w14:textId="77777777" w:rsidR="000C74DD" w:rsidRPr="00063606" w:rsidRDefault="000C74DD" w:rsidP="000C74DD">
      <w:pPr>
        <w:spacing w:before="100" w:beforeAutospacing="1" w:after="100" w:afterAutospacing="1"/>
        <w:jc w:val="center"/>
        <w:rPr>
          <w:rFonts w:cs="Arial"/>
        </w:rPr>
      </w:pPr>
      <w:r w:rsidRPr="00063606">
        <w:rPr>
          <w:rFonts w:cs="Arial"/>
        </w:rPr>
        <w:fldChar w:fldCharType="begin"/>
      </w:r>
      <w:r w:rsidRPr="00063606">
        <w:rPr>
          <w:rFonts w:cs="Arial"/>
        </w:rPr>
        <w:instrText xml:space="preserve"> INCLUDEPICTURE "http://www.nauticalcharts.noaa.gov/csdl/images/GIS_marineboundaries.jpg" \* MERGEFORMATINET </w:instrText>
      </w:r>
      <w:r w:rsidRPr="00063606">
        <w:rPr>
          <w:rFonts w:cs="Arial"/>
        </w:rPr>
        <w:fldChar w:fldCharType="separate"/>
      </w:r>
      <w:r w:rsidRPr="00063606">
        <w:rPr>
          <w:rFonts w:cs="Arial"/>
        </w:rPr>
        <w:pict w14:anchorId="34D8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showing water level meeting shoreline that illustrates different maritime limits." style="width:381pt;height:235.5pt">
            <v:imagedata r:id="rId14" r:href="rId15"/>
          </v:shape>
        </w:pict>
      </w:r>
      <w:r w:rsidRPr="00063606">
        <w:rPr>
          <w:rFonts w:cs="Arial"/>
        </w:rPr>
        <w:fldChar w:fldCharType="end"/>
      </w:r>
    </w:p>
    <w:p w14:paraId="7835FB08" w14:textId="77777777" w:rsidR="000C74DD" w:rsidRPr="00063606" w:rsidRDefault="000C74DD" w:rsidP="000C74DD">
      <w:pPr>
        <w:spacing w:before="100" w:beforeAutospacing="1" w:after="100" w:afterAutospacing="1"/>
        <w:rPr>
          <w:rFonts w:cs="Arial"/>
          <w:sz w:val="22"/>
          <w:szCs w:val="22"/>
        </w:rPr>
      </w:pPr>
      <w:r w:rsidRPr="00063606">
        <w:rPr>
          <w:rFonts w:cs="Arial"/>
          <w:b/>
          <w:bCs/>
          <w:sz w:val="22"/>
          <w:szCs w:val="22"/>
        </w:rPr>
        <w:t>Territorial Sea</w:t>
      </w:r>
      <w:r w:rsidRPr="00063606">
        <w:rPr>
          <w:rFonts w:cs="Arial"/>
          <w:sz w:val="22"/>
          <w:szCs w:val="22"/>
        </w:rPr>
        <w:br/>
        <w:t>The territorial sea is a maritime zone over which the United States exercises sovereignty. Sovereignty extends to the airspace above and to the seabed below the territorial sea. The U.S. territorial sea extends 12 nautical miles from the baseline.</w:t>
      </w:r>
    </w:p>
    <w:p w14:paraId="49EC6A6D" w14:textId="77777777" w:rsidR="000C74DD" w:rsidRPr="00063606" w:rsidRDefault="000C74DD" w:rsidP="000C74DD">
      <w:pPr>
        <w:spacing w:before="100" w:beforeAutospacing="1" w:after="100" w:afterAutospacing="1"/>
        <w:rPr>
          <w:rFonts w:cs="Arial"/>
          <w:sz w:val="22"/>
          <w:szCs w:val="22"/>
        </w:rPr>
      </w:pPr>
      <w:r w:rsidRPr="00063606">
        <w:rPr>
          <w:rFonts w:cs="Arial"/>
          <w:b/>
          <w:bCs/>
          <w:sz w:val="22"/>
          <w:szCs w:val="22"/>
        </w:rPr>
        <w:t>Contiguous Zone</w:t>
      </w:r>
      <w:r w:rsidRPr="00063606">
        <w:rPr>
          <w:rFonts w:cs="Arial"/>
          <w:sz w:val="22"/>
          <w:szCs w:val="22"/>
        </w:rPr>
        <w:br/>
        <w:t xml:space="preserve">The contiguous zone of the United States is a zone contiguous to the territorial sea. In this zone, the U.S. may exercise the control necessary to prevent and punish infringement of its customs, fiscal, immigration, cultural heritage, or sanitary laws and regulations within its territory or territorial sea. The U.S. contiguous zone is measured 24 nautical miles from the baseline. </w:t>
      </w:r>
    </w:p>
    <w:p w14:paraId="0DBBAFA4" w14:textId="77777777" w:rsidR="000C74DD" w:rsidRPr="00063606" w:rsidRDefault="000C74DD" w:rsidP="000C74DD">
      <w:pPr>
        <w:spacing w:before="100" w:beforeAutospacing="1" w:after="100" w:afterAutospacing="1"/>
        <w:rPr>
          <w:rFonts w:cs="Arial"/>
          <w:sz w:val="22"/>
          <w:szCs w:val="22"/>
        </w:rPr>
      </w:pPr>
      <w:r w:rsidRPr="00063606">
        <w:rPr>
          <w:rFonts w:cs="Arial"/>
          <w:b/>
          <w:bCs/>
          <w:sz w:val="22"/>
          <w:szCs w:val="22"/>
        </w:rPr>
        <w:t>Exclusive Economic Zone (EEZ)</w:t>
      </w:r>
      <w:r w:rsidRPr="00063606">
        <w:rPr>
          <w:rFonts w:cs="Arial"/>
          <w:sz w:val="22"/>
          <w:szCs w:val="22"/>
        </w:rPr>
        <w:br/>
        <w:t>The exclusive economic zone (EEZ) of the U.S. extends 200 nautical miles from the territorial sea baseline and is adjacent to the 12 nm territorial sea of the U.S., overlapping the 12-24nm contiguous zone. Within the EEZ, the U.S. has:</w:t>
      </w:r>
    </w:p>
    <w:p w14:paraId="744DEA76" w14:textId="77777777" w:rsidR="000C74DD" w:rsidRPr="00063606" w:rsidRDefault="000C74DD" w:rsidP="000C74DD">
      <w:pPr>
        <w:numPr>
          <w:ilvl w:val="0"/>
          <w:numId w:val="1"/>
        </w:numPr>
        <w:spacing w:before="100" w:beforeAutospacing="1" w:after="100" w:afterAutospacing="1"/>
        <w:rPr>
          <w:rFonts w:cs="Arial"/>
          <w:sz w:val="22"/>
          <w:szCs w:val="22"/>
        </w:rPr>
      </w:pPr>
      <w:r w:rsidRPr="00063606">
        <w:rPr>
          <w:rFonts w:cs="Arial"/>
          <w:sz w:val="22"/>
          <w:szCs w:val="22"/>
        </w:rPr>
        <w:t xml:space="preserve">sovereign rights for the purpose of exploring, exploiting, conserving and managing natural resources, whether living and nonliving, of the seabed and subsoil and the superjacent waters and with regard to other activities for the economic exploitation and exploration of the zone, such as the production of energy from the water, currents and winds </w:t>
      </w:r>
    </w:p>
    <w:p w14:paraId="6C28A06F" w14:textId="77777777" w:rsidR="000C74DD" w:rsidRPr="00063606" w:rsidRDefault="000C74DD" w:rsidP="000C74DD">
      <w:pPr>
        <w:numPr>
          <w:ilvl w:val="0"/>
          <w:numId w:val="1"/>
        </w:numPr>
        <w:spacing w:before="100" w:beforeAutospacing="1" w:after="100" w:afterAutospacing="1"/>
        <w:rPr>
          <w:rFonts w:cs="Arial"/>
          <w:sz w:val="22"/>
          <w:szCs w:val="22"/>
        </w:rPr>
      </w:pPr>
      <w:r w:rsidRPr="00063606">
        <w:rPr>
          <w:rFonts w:cs="Arial"/>
          <w:sz w:val="22"/>
          <w:szCs w:val="22"/>
        </w:rPr>
        <w:t xml:space="preserve">jurisdiction as provided for in international and domestic laws with regard to the establishment and use of artificial islands, installations, and structures, marine scientific research, and the protection and preservation of the marine environment </w:t>
      </w:r>
    </w:p>
    <w:p w14:paraId="6D9FADFE" w14:textId="77777777" w:rsidR="000C74DD" w:rsidRPr="00063606" w:rsidRDefault="000C74DD" w:rsidP="000C74DD">
      <w:pPr>
        <w:numPr>
          <w:ilvl w:val="0"/>
          <w:numId w:val="1"/>
        </w:numPr>
        <w:spacing w:before="100" w:beforeAutospacing="1" w:after="100" w:afterAutospacing="1"/>
        <w:rPr>
          <w:rFonts w:cs="Arial"/>
          <w:sz w:val="22"/>
          <w:szCs w:val="22"/>
        </w:rPr>
      </w:pPr>
      <w:r w:rsidRPr="00063606">
        <w:rPr>
          <w:rFonts w:cs="Arial"/>
          <w:sz w:val="22"/>
          <w:szCs w:val="22"/>
        </w:rPr>
        <w:t xml:space="preserve">other rights and duties provided for under international and domestic laws </w:t>
      </w:r>
    </w:p>
    <w:p w14:paraId="21E2EA3A" w14:textId="77777777" w:rsidR="000C74DD" w:rsidRPr="00063606" w:rsidRDefault="000C74DD" w:rsidP="000C74DD">
      <w:pPr>
        <w:spacing w:before="100" w:beforeAutospacing="1" w:after="100" w:afterAutospacing="1"/>
        <w:rPr>
          <w:rFonts w:cs="Arial"/>
          <w:sz w:val="22"/>
          <w:szCs w:val="22"/>
        </w:rPr>
      </w:pPr>
      <w:r w:rsidRPr="00063606">
        <w:rPr>
          <w:rFonts w:cs="Arial"/>
          <w:sz w:val="22"/>
          <w:szCs w:val="22"/>
        </w:rPr>
        <w:lastRenderedPageBreak/>
        <w:t>(</w:t>
      </w:r>
      <w:r w:rsidRPr="00063606">
        <w:rPr>
          <w:rFonts w:cs="Arial"/>
          <w:i/>
          <w:iCs/>
          <w:sz w:val="22"/>
          <w:szCs w:val="22"/>
        </w:rPr>
        <w:t>See</w:t>
      </w:r>
      <w:r w:rsidRPr="00063606">
        <w:rPr>
          <w:rFonts w:cs="Arial"/>
          <w:sz w:val="22"/>
          <w:szCs w:val="22"/>
        </w:rPr>
        <w:t xml:space="preserve"> </w:t>
      </w:r>
      <w:hyperlink r:id="rId16" w:tgtFrame="_blank" w:history="1">
        <w:r w:rsidRPr="00063606">
          <w:rPr>
            <w:rFonts w:cs="Arial"/>
            <w:i/>
            <w:iCs/>
            <w:sz w:val="22"/>
            <w:szCs w:val="22"/>
          </w:rPr>
          <w:t>Presidential Proclamation No. 5030</w:t>
        </w:r>
      </w:hyperlink>
      <w:r w:rsidRPr="00063606">
        <w:rPr>
          <w:rFonts w:cs="Arial"/>
          <w:i/>
          <w:iCs/>
          <w:sz w:val="22"/>
          <w:szCs w:val="22"/>
        </w:rPr>
        <w:t>,</w:t>
      </w:r>
      <w:r w:rsidRPr="00063606">
        <w:rPr>
          <w:rFonts w:cs="Arial"/>
          <w:sz w:val="22"/>
          <w:szCs w:val="22"/>
        </w:rPr>
        <w:t xml:space="preserve"> March 10, 1983.)</w:t>
      </w:r>
      <w:r w:rsidRPr="00063606">
        <w:rPr>
          <w:rFonts w:cs="Arial"/>
          <w:sz w:val="22"/>
          <w:szCs w:val="22"/>
        </w:rPr>
        <w:br/>
        <w:t xml:space="preserve">Certain U.S. fisheries laws use the term “exclusive economic zone” (“EEZ”). While its outer limit is the same as the EEZ on NOAA charts, the inner limit generally extends landward to the seaward boundary of the coastal states of the U.S. For the seaward limit of the states jurisdiction under the Submerged Lands Act, please see </w:t>
      </w:r>
      <w:hyperlink r:id="rId17" w:history="1">
        <w:r w:rsidRPr="00063606">
          <w:rPr>
            <w:rFonts w:cs="Arial"/>
            <w:sz w:val="22"/>
            <w:szCs w:val="22"/>
          </w:rPr>
          <w:t>GIS Data / Shapefiles</w:t>
        </w:r>
      </w:hyperlink>
      <w:r w:rsidRPr="00063606">
        <w:rPr>
          <w:rFonts w:cs="Arial"/>
          <w:sz w:val="22"/>
          <w:szCs w:val="22"/>
        </w:rPr>
        <w:t>.</w:t>
      </w:r>
    </w:p>
    <w:p w14:paraId="19407DC7" w14:textId="77777777" w:rsidR="000C74DD" w:rsidRPr="00063606" w:rsidRDefault="000C74DD" w:rsidP="000C74DD">
      <w:pPr>
        <w:spacing w:before="100" w:beforeAutospacing="1" w:after="100" w:afterAutospacing="1"/>
        <w:rPr>
          <w:rFonts w:cs="Arial"/>
          <w:sz w:val="22"/>
          <w:szCs w:val="22"/>
        </w:rPr>
      </w:pPr>
      <w:r w:rsidRPr="00063606">
        <w:rPr>
          <w:rFonts w:cs="Arial"/>
          <w:b/>
          <w:bCs/>
          <w:sz w:val="22"/>
          <w:szCs w:val="22"/>
        </w:rPr>
        <w:t>Maritime Boundaries</w:t>
      </w:r>
      <w:r w:rsidRPr="00063606">
        <w:rPr>
          <w:rFonts w:cs="Arial"/>
          <w:sz w:val="22"/>
          <w:szCs w:val="22"/>
        </w:rPr>
        <w:br/>
        <w:t xml:space="preserve">Maritime boundaries with adjacent and opposite countries are established through agreement and treaties with these neighboring nations. For more information about these treaties, visit the Department of State information page on </w:t>
      </w:r>
      <w:hyperlink r:id="rId18" w:history="1">
        <w:r w:rsidRPr="00063606">
          <w:rPr>
            <w:rFonts w:cs="Arial"/>
            <w:sz w:val="22"/>
            <w:szCs w:val="22"/>
          </w:rPr>
          <w:t>maritime boundaries</w:t>
        </w:r>
      </w:hyperlink>
      <w:r w:rsidRPr="00063606">
        <w:rPr>
          <w:rFonts w:cs="Arial"/>
          <w:sz w:val="22"/>
          <w:szCs w:val="22"/>
        </w:rPr>
        <w:t xml:space="preserve">. </w:t>
      </w:r>
    </w:p>
    <w:p w14:paraId="5A25F270" w14:textId="77777777" w:rsidR="000C74DD" w:rsidRPr="00063606" w:rsidRDefault="000C74DD" w:rsidP="000C74DD">
      <w:pPr>
        <w:spacing w:before="100" w:beforeAutospacing="1" w:after="100" w:afterAutospacing="1"/>
        <w:rPr>
          <w:rFonts w:cs="Arial"/>
          <w:sz w:val="22"/>
          <w:szCs w:val="22"/>
        </w:rPr>
      </w:pPr>
      <w:r w:rsidRPr="00063606">
        <w:rPr>
          <w:rFonts w:cs="Arial"/>
          <w:b/>
          <w:bCs/>
          <w:sz w:val="22"/>
          <w:szCs w:val="22"/>
        </w:rPr>
        <w:t xml:space="preserve">Additional Information </w:t>
      </w:r>
      <w:r w:rsidRPr="00063606">
        <w:rPr>
          <w:rFonts w:cs="Arial"/>
          <w:sz w:val="22"/>
          <w:szCs w:val="22"/>
        </w:rPr>
        <w:br/>
      </w:r>
      <w:hyperlink r:id="rId19" w:tgtFrame="_blank" w:history="1">
        <w:r w:rsidRPr="00063606">
          <w:rPr>
            <w:rFonts w:cs="Arial"/>
            <w:color w:val="0000FF"/>
            <w:sz w:val="22"/>
            <w:szCs w:val="22"/>
            <w:u w:val="single"/>
          </w:rPr>
          <w:t>Download Maritime Limits White Paper</w:t>
        </w:r>
      </w:hyperlink>
      <w:r w:rsidRPr="00063606">
        <w:rPr>
          <w:rFonts w:cs="Arial"/>
          <w:sz w:val="22"/>
          <w:szCs w:val="22"/>
        </w:rPr>
        <w:br/>
      </w:r>
      <w:hyperlink r:id="rId20" w:history="1">
        <w:r w:rsidRPr="00063606">
          <w:rPr>
            <w:rFonts w:cs="Arial"/>
            <w:color w:val="0000FF"/>
            <w:sz w:val="22"/>
            <w:szCs w:val="22"/>
            <w:u w:val="single"/>
          </w:rPr>
          <w:t>History of Maritime Zones under International Law</w:t>
        </w:r>
      </w:hyperlink>
      <w:r w:rsidRPr="00063606">
        <w:rPr>
          <w:rFonts w:cs="Arial"/>
          <w:sz w:val="22"/>
          <w:szCs w:val="22"/>
        </w:rPr>
        <w:br/>
      </w:r>
      <w:hyperlink r:id="rId21" w:tgtFrame="_blank" w:history="1">
        <w:r w:rsidRPr="00063606">
          <w:rPr>
            <w:rFonts w:cs="Arial"/>
            <w:color w:val="0000FF"/>
            <w:sz w:val="22"/>
            <w:szCs w:val="22"/>
            <w:u w:val="single"/>
          </w:rPr>
          <w:t>U.S. Maritime Boundary Treaties</w:t>
        </w:r>
      </w:hyperlink>
      <w:r w:rsidRPr="00063606">
        <w:rPr>
          <w:rFonts w:cs="Arial"/>
          <w:sz w:val="22"/>
          <w:szCs w:val="22"/>
        </w:rPr>
        <w:t xml:space="preserve"> from Department of State</w:t>
      </w:r>
    </w:p>
    <w:p w14:paraId="7CD2A6E6" w14:textId="77777777" w:rsidR="000C74DD" w:rsidRPr="00063606" w:rsidRDefault="000C74DD" w:rsidP="000C74DD">
      <w:pPr>
        <w:spacing w:before="100" w:beforeAutospacing="1" w:after="100" w:afterAutospacing="1"/>
        <w:jc w:val="center"/>
        <w:rPr>
          <w:rFonts w:cs="Arial"/>
          <w:sz w:val="22"/>
          <w:szCs w:val="22"/>
        </w:rPr>
      </w:pPr>
      <w:r w:rsidRPr="00063606">
        <w:rPr>
          <w:rFonts w:cs="Arial"/>
          <w:sz w:val="22"/>
          <w:szCs w:val="22"/>
        </w:rPr>
        <w:t xml:space="preserve">If you have any comments, questions, or concerns, please let us know by submitting an </w:t>
      </w:r>
      <w:hyperlink r:id="rId22" w:tgtFrame="_blank" w:history="1">
        <w:r w:rsidRPr="00063606">
          <w:rPr>
            <w:rFonts w:cs="Arial"/>
            <w:color w:val="0000FF"/>
            <w:sz w:val="22"/>
            <w:szCs w:val="22"/>
            <w:u w:val="single"/>
          </w:rPr>
          <w:t>inquiry</w:t>
        </w:r>
      </w:hyperlink>
      <w:r w:rsidRPr="00063606">
        <w:rPr>
          <w:rFonts w:cs="Arial"/>
          <w:sz w:val="22"/>
          <w:szCs w:val="22"/>
        </w:rPr>
        <w:t>.</w:t>
      </w:r>
      <w:r w:rsidRPr="00063606">
        <w:rPr>
          <w:rFonts w:cs="Arial"/>
          <w:sz w:val="22"/>
          <w:szCs w:val="22"/>
        </w:rPr>
        <w:br/>
        <w:t>We will get back to you as soon as possible.</w:t>
      </w:r>
    </w:p>
    <w:p w14:paraId="3859BB3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52479"/>
    <w:multiLevelType w:val="multilevel"/>
    <w:tmpl w:val="FCE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3606"/>
    <w:rsid w:val="000C74DD"/>
    <w:rsid w:val="004F29AF"/>
    <w:rsid w:val="004F3FD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4C7959"/>
  <w15:chartTrackingRefBased/>
  <w15:docId w15:val="{D454F596-B922-410C-AAFE-6200524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C74DD"/>
    <w:rPr>
      <w:color w:val="0000FF"/>
      <w:u w:val="single"/>
    </w:rPr>
  </w:style>
  <w:style w:type="paragraph" w:styleId="NormalWeb">
    <w:name w:val="Normal (Web)"/>
    <w:basedOn w:val="Normal"/>
    <w:rsid w:val="000C74DD"/>
    <w:pPr>
      <w:spacing w:before="100" w:beforeAutospacing="1" w:after="100" w:afterAutospacing="1"/>
    </w:pPr>
    <w:rPr>
      <w:rFonts w:ascii="Times New Roman" w:hAnsi="Times New Roman"/>
      <w:sz w:val="24"/>
      <w:szCs w:val="24"/>
    </w:rPr>
  </w:style>
  <w:style w:type="character" w:styleId="Strong">
    <w:name w:val="Strong"/>
    <w:qFormat/>
    <w:rsid w:val="000C74DD"/>
    <w:rPr>
      <w:b/>
      <w:bCs/>
    </w:rPr>
  </w:style>
  <w:style w:type="character" w:styleId="Emphasis">
    <w:name w:val="Emphasis"/>
    <w:qFormat/>
    <w:rsid w:val="000C7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752465">
      <w:bodyDiv w:val="1"/>
      <w:marLeft w:val="0"/>
      <w:marRight w:val="0"/>
      <w:marTop w:val="100"/>
      <w:marBottom w:val="100"/>
      <w:divBdr>
        <w:top w:val="none" w:sz="0" w:space="0" w:color="auto"/>
        <w:left w:val="none" w:sz="0" w:space="0" w:color="auto"/>
        <w:bottom w:val="none" w:sz="0" w:space="0" w:color="auto"/>
        <w:right w:val="none" w:sz="0" w:space="0" w:color="auto"/>
      </w:divBdr>
      <w:divsChild>
        <w:div w:id="1109158702">
          <w:marLeft w:val="0"/>
          <w:marRight w:val="0"/>
          <w:marTop w:val="100"/>
          <w:marBottom w:val="100"/>
          <w:divBdr>
            <w:top w:val="none" w:sz="0" w:space="0" w:color="auto"/>
            <w:left w:val="none" w:sz="0" w:space="0" w:color="auto"/>
            <w:bottom w:val="none" w:sz="0" w:space="0" w:color="auto"/>
            <w:right w:val="none" w:sz="0" w:space="0" w:color="auto"/>
          </w:divBdr>
        </w:div>
        <w:div w:id="2073232010">
          <w:marLeft w:val="300"/>
          <w:marRight w:val="0"/>
          <w:marTop w:val="0"/>
          <w:marBottom w:val="0"/>
          <w:divBdr>
            <w:top w:val="none" w:sz="0" w:space="0" w:color="auto"/>
            <w:left w:val="none" w:sz="0" w:space="0" w:color="auto"/>
            <w:bottom w:val="none" w:sz="0" w:space="0" w:color="auto"/>
            <w:right w:val="none" w:sz="0" w:space="0" w:color="auto"/>
          </w:divBdr>
        </w:div>
        <w:div w:id="209658820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arth/index.html" TargetMode="External"/><Relationship Id="rId13" Type="http://schemas.openxmlformats.org/officeDocument/2006/relationships/hyperlink" Target="http://www.ncddc.noaa.gov/approved_recs/nos_de/ocs/ocs/ocs/MB_ParentDataset.xml" TargetMode="External"/><Relationship Id="rId18" Type="http://schemas.openxmlformats.org/officeDocument/2006/relationships/hyperlink" Target="http://www.state.gov/e/oes/ocns/opa/c28187.htm" TargetMode="External"/><Relationship Id="rId3" Type="http://schemas.openxmlformats.org/officeDocument/2006/relationships/settings" Target="settings.xml"/><Relationship Id="rId21" Type="http://schemas.openxmlformats.org/officeDocument/2006/relationships/hyperlink" Target="http://www.state.gov/e/oes/ocns/opa/c28187.htm" TargetMode="External"/><Relationship Id="rId7" Type="http://schemas.openxmlformats.org/officeDocument/2006/relationships/hyperlink" Target="http://www.esri.com/software/arcgis/explorer/index.html" TargetMode="External"/><Relationship Id="rId12" Type="http://schemas.openxmlformats.org/officeDocument/2006/relationships/hyperlink" Target="http://www.ncddc.noaa.gov/approved_recs/nos_de/ocs/ocs/ocs/MB_ParentDataset.html" TargetMode="External"/><Relationship Id="rId17" Type="http://schemas.openxmlformats.org/officeDocument/2006/relationships/hyperlink" Target="http://www.boem.gov/Oil-and-Gas-Energy-Program/Mapping-and-Data/Index.aspx" TargetMode="External"/><Relationship Id="rId2" Type="http://schemas.openxmlformats.org/officeDocument/2006/relationships/styles" Target="styles.xml"/><Relationship Id="rId16" Type="http://schemas.openxmlformats.org/officeDocument/2006/relationships/hyperlink" Target="http://www.archives.gov/federal-register/codification/proclamations/05030.html" TargetMode="External"/><Relationship Id="rId20" Type="http://schemas.openxmlformats.org/officeDocument/2006/relationships/hyperlink" Target="http://www.nauticalcharts.noaa.gov/staff/law_of_sea.html" TargetMode="External"/><Relationship Id="rId1" Type="http://schemas.openxmlformats.org/officeDocument/2006/relationships/numbering" Target="numbering.xml"/><Relationship Id="rId6" Type="http://schemas.openxmlformats.org/officeDocument/2006/relationships/hyperlink" Target="http://maritimeboundaries.noaa.gov/downloads/USMaritimeLimitsAndBoundariesKML.kmz" TargetMode="External"/><Relationship Id="rId11" Type="http://schemas.openxmlformats.org/officeDocument/2006/relationships/hyperlink" Target="http://maritimeboundaries.noaa.gov/mbound_FAQ.htm" TargetMode="External"/><Relationship Id="rId24" Type="http://schemas.openxmlformats.org/officeDocument/2006/relationships/theme" Target="theme/theme1.xml"/><Relationship Id="rId5" Type="http://schemas.openxmlformats.org/officeDocument/2006/relationships/hyperlink" Target="http://maritimeboundaries.noaa.gov/mbound_news.htm" TargetMode="External"/><Relationship Id="rId15" Type="http://schemas.openxmlformats.org/officeDocument/2006/relationships/image" Target="http://www.nauticalcharts.noaa.gov/csdl/images/GIS_marineboundaries.jpg" TargetMode="External"/><Relationship Id="rId23" Type="http://schemas.openxmlformats.org/officeDocument/2006/relationships/fontTable" Target="fontTable.xml"/><Relationship Id="rId10" Type="http://schemas.openxmlformats.org/officeDocument/2006/relationships/hyperlink" Target="http://maritimeboundaries.noaa.gov/arcgis/services/MaritimeBoundaries/US_Maritime_Limits_Boundaries/MapServer/WMSServer?SERVICE=WMS&amp;VERSION=1.3.0&amp;REQUEST=GetCapabilities" TargetMode="External"/><Relationship Id="rId19" Type="http://schemas.openxmlformats.org/officeDocument/2006/relationships/hyperlink" Target="http://www.nauticalcharts.noaa.gov/csdl/docs/GIS_Learnaboutmaritimezones1pager.doc" TargetMode="External"/><Relationship Id="rId4" Type="http://schemas.openxmlformats.org/officeDocument/2006/relationships/webSettings" Target="webSettings.xml"/><Relationship Id="rId9" Type="http://schemas.openxmlformats.org/officeDocument/2006/relationships/hyperlink" Target="http://maritimeboundaries.noaa.gov/arcgis/rest/services/MaritimeBoundaries/US_Maritime_Limits_Boundaries/MapServer" TargetMode="External"/><Relationship Id="rId14" Type="http://schemas.openxmlformats.org/officeDocument/2006/relationships/image" Target="media/image1.jpeg"/><Relationship Id="rId22" Type="http://schemas.openxmlformats.org/officeDocument/2006/relationships/hyperlink" Target="http://ocsdata.ncd.noaa.gov/idrs/inqui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Maritime Limits and Boundaries </vt:lpstr>
    </vt:vector>
  </TitlesOfParts>
  <Company>DevTec Global</Company>
  <LinksUpToDate>false</LinksUpToDate>
  <CharactersWithSpaces>6496</CharactersWithSpaces>
  <SharedDoc>false</SharedDoc>
  <HLinks>
    <vt:vector size="108" baseType="variant">
      <vt:variant>
        <vt:i4>5373958</vt:i4>
      </vt:variant>
      <vt:variant>
        <vt:i4>54</vt:i4>
      </vt:variant>
      <vt:variant>
        <vt:i4>0</vt:i4>
      </vt:variant>
      <vt:variant>
        <vt:i4>5</vt:i4>
      </vt:variant>
      <vt:variant>
        <vt:lpwstr>http://ocsdata.ncd.noaa.gov/idrs/inquiry.aspx</vt:lpwstr>
      </vt:variant>
      <vt:variant>
        <vt:lpwstr/>
      </vt:variant>
      <vt:variant>
        <vt:i4>7602300</vt:i4>
      </vt:variant>
      <vt:variant>
        <vt:i4>51</vt:i4>
      </vt:variant>
      <vt:variant>
        <vt:i4>0</vt:i4>
      </vt:variant>
      <vt:variant>
        <vt:i4>5</vt:i4>
      </vt:variant>
      <vt:variant>
        <vt:lpwstr>http://www.state.gov/e/oes/ocns/opa/c28187.htm</vt:lpwstr>
      </vt:variant>
      <vt:variant>
        <vt:lpwstr/>
      </vt:variant>
      <vt:variant>
        <vt:i4>7536688</vt:i4>
      </vt:variant>
      <vt:variant>
        <vt:i4>48</vt:i4>
      </vt:variant>
      <vt:variant>
        <vt:i4>0</vt:i4>
      </vt:variant>
      <vt:variant>
        <vt:i4>5</vt:i4>
      </vt:variant>
      <vt:variant>
        <vt:lpwstr>http://www.nauticalcharts.noaa.gov/staff/law_of_sea.html</vt:lpwstr>
      </vt:variant>
      <vt:variant>
        <vt:lpwstr/>
      </vt:variant>
      <vt:variant>
        <vt:i4>2621524</vt:i4>
      </vt:variant>
      <vt:variant>
        <vt:i4>45</vt:i4>
      </vt:variant>
      <vt:variant>
        <vt:i4>0</vt:i4>
      </vt:variant>
      <vt:variant>
        <vt:i4>5</vt:i4>
      </vt:variant>
      <vt:variant>
        <vt:lpwstr>http://www.nauticalcharts.noaa.gov/csdl/docs/GIS_Learnaboutmaritimezones1pager.doc</vt:lpwstr>
      </vt:variant>
      <vt:variant>
        <vt:lpwstr/>
      </vt:variant>
      <vt:variant>
        <vt:i4>7602300</vt:i4>
      </vt:variant>
      <vt:variant>
        <vt:i4>42</vt:i4>
      </vt:variant>
      <vt:variant>
        <vt:i4>0</vt:i4>
      </vt:variant>
      <vt:variant>
        <vt:i4>5</vt:i4>
      </vt:variant>
      <vt:variant>
        <vt:lpwstr>http://www.state.gov/e/oes/ocns/opa/c28187.htm</vt:lpwstr>
      </vt:variant>
      <vt:variant>
        <vt:lpwstr/>
      </vt:variant>
      <vt:variant>
        <vt:i4>7012405</vt:i4>
      </vt:variant>
      <vt:variant>
        <vt:i4>39</vt:i4>
      </vt:variant>
      <vt:variant>
        <vt:i4>0</vt:i4>
      </vt:variant>
      <vt:variant>
        <vt:i4>5</vt:i4>
      </vt:variant>
      <vt:variant>
        <vt:lpwstr>http://www.boem.gov/Oil-and-Gas-Energy-Program/Mapping-and-Data/Index.aspx</vt:lpwstr>
      </vt:variant>
      <vt:variant>
        <vt:lpwstr/>
      </vt:variant>
      <vt:variant>
        <vt:i4>3276836</vt:i4>
      </vt:variant>
      <vt:variant>
        <vt:i4>36</vt:i4>
      </vt:variant>
      <vt:variant>
        <vt:i4>0</vt:i4>
      </vt:variant>
      <vt:variant>
        <vt:i4>5</vt:i4>
      </vt:variant>
      <vt:variant>
        <vt:lpwstr>http://www.archives.gov/federal-register/codification/proclamations/05030.html</vt:lpwstr>
      </vt:variant>
      <vt:variant>
        <vt:lpwstr/>
      </vt:variant>
      <vt:variant>
        <vt:i4>131099</vt:i4>
      </vt:variant>
      <vt:variant>
        <vt:i4>30</vt:i4>
      </vt:variant>
      <vt:variant>
        <vt:i4>0</vt:i4>
      </vt:variant>
      <vt:variant>
        <vt:i4>5</vt:i4>
      </vt:variant>
      <vt:variant>
        <vt:lpwstr>http://www.nauticalcharts.noaa.gov/csdl/mbound.htm</vt:lpwstr>
      </vt:variant>
      <vt:variant>
        <vt:lpwstr>top#top</vt:lpwstr>
      </vt:variant>
      <vt:variant>
        <vt:i4>2097231</vt:i4>
      </vt:variant>
      <vt:variant>
        <vt:i4>27</vt:i4>
      </vt:variant>
      <vt:variant>
        <vt:i4>0</vt:i4>
      </vt:variant>
      <vt:variant>
        <vt:i4>5</vt:i4>
      </vt:variant>
      <vt:variant>
        <vt:lpwstr>http://www.ncddc.noaa.gov/approved_recs/nos_de/ocs/ocs/ocs/MB_ParentDataset.xml</vt:lpwstr>
      </vt:variant>
      <vt:variant>
        <vt:lpwstr/>
      </vt:variant>
      <vt:variant>
        <vt:i4>5570610</vt:i4>
      </vt:variant>
      <vt:variant>
        <vt:i4>24</vt:i4>
      </vt:variant>
      <vt:variant>
        <vt:i4>0</vt:i4>
      </vt:variant>
      <vt:variant>
        <vt:i4>5</vt:i4>
      </vt:variant>
      <vt:variant>
        <vt:lpwstr>http://www.ncddc.noaa.gov/approved_recs/nos_de/ocs/ocs/ocs/MB_ParentDataset.html</vt:lpwstr>
      </vt:variant>
      <vt:variant>
        <vt:lpwstr/>
      </vt:variant>
      <vt:variant>
        <vt:i4>7340058</vt:i4>
      </vt:variant>
      <vt:variant>
        <vt:i4>21</vt:i4>
      </vt:variant>
      <vt:variant>
        <vt:i4>0</vt:i4>
      </vt:variant>
      <vt:variant>
        <vt:i4>5</vt:i4>
      </vt:variant>
      <vt:variant>
        <vt:lpwstr>http://maritimeboundaries.noaa.gov/mbound_FAQ.htm</vt:lpwstr>
      </vt:variant>
      <vt:variant>
        <vt:lpwstr/>
      </vt:variant>
      <vt:variant>
        <vt:i4>3080219</vt:i4>
      </vt:variant>
      <vt:variant>
        <vt:i4>18</vt:i4>
      </vt:variant>
      <vt:variant>
        <vt:i4>0</vt:i4>
      </vt:variant>
      <vt:variant>
        <vt:i4>5</vt:i4>
      </vt:variant>
      <vt:variant>
        <vt:lpwstr>http://maritimeboundaries.noaa.gov/arcgis/services/MaritimeBoundaries/US_Maritime_Limits_Boundaries/MapServer/WMSServer?SERVICE=WMS&amp;VERSION=1.3.0&amp;REQUEST=GetCapabilities</vt:lpwstr>
      </vt:variant>
      <vt:variant>
        <vt:lpwstr/>
      </vt:variant>
      <vt:variant>
        <vt:i4>7536647</vt:i4>
      </vt:variant>
      <vt:variant>
        <vt:i4>15</vt:i4>
      </vt:variant>
      <vt:variant>
        <vt:i4>0</vt:i4>
      </vt:variant>
      <vt:variant>
        <vt:i4>5</vt:i4>
      </vt:variant>
      <vt:variant>
        <vt:lpwstr>http://maritimeboundaries.noaa.gov/arcgis/rest/services/MaritimeBoundaries/US_Maritime_Limits_Boundaries/MapServer</vt:lpwstr>
      </vt:variant>
      <vt:variant>
        <vt:lpwstr/>
      </vt:variant>
      <vt:variant>
        <vt:i4>2490428</vt:i4>
      </vt:variant>
      <vt:variant>
        <vt:i4>12</vt:i4>
      </vt:variant>
      <vt:variant>
        <vt:i4>0</vt:i4>
      </vt:variant>
      <vt:variant>
        <vt:i4>5</vt:i4>
      </vt:variant>
      <vt:variant>
        <vt:lpwstr>http://www.google.com/earth/index.html</vt:lpwstr>
      </vt:variant>
      <vt:variant>
        <vt:lpwstr/>
      </vt:variant>
      <vt:variant>
        <vt:i4>7143548</vt:i4>
      </vt:variant>
      <vt:variant>
        <vt:i4>9</vt:i4>
      </vt:variant>
      <vt:variant>
        <vt:i4>0</vt:i4>
      </vt:variant>
      <vt:variant>
        <vt:i4>5</vt:i4>
      </vt:variant>
      <vt:variant>
        <vt:lpwstr>http://www.esri.com/software/arcgis/explorer/index.html</vt:lpwstr>
      </vt:variant>
      <vt:variant>
        <vt:lpwstr/>
      </vt:variant>
      <vt:variant>
        <vt:i4>4325457</vt:i4>
      </vt:variant>
      <vt:variant>
        <vt:i4>6</vt:i4>
      </vt:variant>
      <vt:variant>
        <vt:i4>0</vt:i4>
      </vt:variant>
      <vt:variant>
        <vt:i4>5</vt:i4>
      </vt:variant>
      <vt:variant>
        <vt:lpwstr>http://maritimeboundaries.noaa.gov/downloads/USMaritimeLimitsAndBoundariesKML.kmz</vt:lpwstr>
      </vt:variant>
      <vt:variant>
        <vt:lpwstr/>
      </vt:variant>
      <vt:variant>
        <vt:i4>4390980</vt:i4>
      </vt:variant>
      <vt:variant>
        <vt:i4>3</vt:i4>
      </vt:variant>
      <vt:variant>
        <vt:i4>0</vt:i4>
      </vt:variant>
      <vt:variant>
        <vt:i4>5</vt:i4>
      </vt:variant>
      <vt:variant>
        <vt:lpwstr>http://maritimeboundaries.noaa.gov/downloads/USMaritimeLimitsAndBoundariesSHP.zip</vt:lpwstr>
      </vt:variant>
      <vt:variant>
        <vt:lpwstr/>
      </vt:variant>
      <vt:variant>
        <vt:i4>5767206</vt:i4>
      </vt:variant>
      <vt:variant>
        <vt:i4>0</vt:i4>
      </vt:variant>
      <vt:variant>
        <vt:i4>0</vt:i4>
      </vt:variant>
      <vt:variant>
        <vt:i4>5</vt:i4>
      </vt:variant>
      <vt:variant>
        <vt:lpwstr>http://maritimeboundaries.noaa.gov/mbound_news.htm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Limits and Boundaries</dc:title>
  <dc:subject/>
  <dc:creator>Tino Randall</dc:creator>
  <cp:keywords/>
  <dc:description/>
  <cp:lastModifiedBy>Tino Randall</cp:lastModifiedBy>
  <cp:revision>2</cp:revision>
  <dcterms:created xsi:type="dcterms:W3CDTF">2020-11-22T21:39:00Z</dcterms:created>
  <dcterms:modified xsi:type="dcterms:W3CDTF">2020-11-22T21:39:00Z</dcterms:modified>
</cp:coreProperties>
</file>